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2AD3730A" w:rsidR="00E027B4" w:rsidRDefault="007440DA" w:rsidP="00EE729D">
      <w:pPr>
        <w:pStyle w:val="Heading1"/>
      </w:pPr>
      <w:r>
        <w:t>02418</w:t>
      </w:r>
      <w:r w:rsidR="00E027B4">
        <w:t xml:space="preserve"> – </w:t>
      </w:r>
      <w:r>
        <w:t>Oils and Lubricants</w:t>
      </w:r>
    </w:p>
    <w:p w14:paraId="6A4BF5A4" w14:textId="33F0D889" w:rsidR="008D61A9"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442F73C5" w14:textId="133077B5" w:rsidR="007440DA" w:rsidRDefault="007440DA" w:rsidP="005E547E">
      <w:pPr>
        <w:pStyle w:val="ListParagraph"/>
        <w:numPr>
          <w:ilvl w:val="0"/>
          <w:numId w:val="43"/>
        </w:numPr>
        <w:jc w:val="both"/>
        <w:rPr>
          <w:rFonts w:cs="Arial"/>
          <w:b/>
        </w:rPr>
      </w:pPr>
      <w:bookmarkStart w:id="1" w:name="FAQ_2"/>
      <w:bookmarkEnd w:id="1"/>
      <w:r w:rsidRPr="007440DA">
        <w:rPr>
          <w:rFonts w:cs="Arial"/>
          <w:b/>
        </w:rPr>
        <w:t xml:space="preserve">What can I </w:t>
      </w:r>
      <w:proofErr w:type="gramStart"/>
      <w:r w:rsidRPr="007440DA">
        <w:rPr>
          <w:rFonts w:cs="Arial"/>
          <w:b/>
        </w:rPr>
        <w:t>purchase</w:t>
      </w:r>
      <w:proofErr w:type="gramEnd"/>
      <w:r w:rsidRPr="007440DA">
        <w:rPr>
          <w:rFonts w:cs="Arial"/>
          <w:b/>
        </w:rPr>
        <w:t xml:space="preserve"> from this Contract?</w:t>
      </w:r>
    </w:p>
    <w:p w14:paraId="408DA330" w14:textId="1FE556A7" w:rsidR="007440DA" w:rsidRDefault="007440DA" w:rsidP="007440DA">
      <w:pPr>
        <w:pStyle w:val="ListParagraph"/>
        <w:ind w:left="360"/>
        <w:jc w:val="both"/>
        <w:rPr>
          <w:rFonts w:cs="Arial"/>
          <w:bCs/>
        </w:rPr>
      </w:pPr>
      <w:r w:rsidRPr="007440DA">
        <w:rPr>
          <w:rFonts w:cs="Arial"/>
          <w:bCs/>
        </w:rPr>
        <w:t xml:space="preserve">Lubricating Oil, Grease/Gear Oil, Oils for Rail engines, diesel exhaust fluid, and re-refined lubricants. </w:t>
      </w:r>
    </w:p>
    <w:p w14:paraId="68AECA48" w14:textId="77777777" w:rsidR="007440DA" w:rsidRPr="007440DA" w:rsidRDefault="007440DA" w:rsidP="007440DA">
      <w:pPr>
        <w:pStyle w:val="ListParagraph"/>
        <w:ind w:left="360"/>
        <w:jc w:val="both"/>
        <w:rPr>
          <w:rFonts w:cs="Arial"/>
          <w:bCs/>
        </w:rPr>
      </w:pPr>
    </w:p>
    <w:p w14:paraId="27BA70CE" w14:textId="77777777" w:rsidR="007440DA" w:rsidRPr="007440DA" w:rsidRDefault="007440DA" w:rsidP="007440DA">
      <w:pPr>
        <w:pStyle w:val="ListParagraph"/>
        <w:numPr>
          <w:ilvl w:val="0"/>
          <w:numId w:val="43"/>
        </w:numPr>
        <w:rPr>
          <w:rFonts w:cs="Arial"/>
          <w:b/>
        </w:rPr>
      </w:pPr>
      <w:r w:rsidRPr="007440DA">
        <w:rPr>
          <w:rFonts w:cs="Arial"/>
          <w:b/>
        </w:rPr>
        <w:t>Do I need to have a Purchase Order (PO) to buy lubricants and oils for my agency?</w:t>
      </w:r>
    </w:p>
    <w:p w14:paraId="1382AA68" w14:textId="5A851745" w:rsidR="007440DA" w:rsidRPr="007440DA" w:rsidRDefault="007440DA" w:rsidP="007440DA">
      <w:pPr>
        <w:ind w:left="360"/>
        <w:jc w:val="both"/>
        <w:rPr>
          <w:rFonts w:cs="Arial"/>
          <w:bCs/>
        </w:rPr>
      </w:pPr>
      <w:r w:rsidRPr="007440DA">
        <w:rPr>
          <w:rFonts w:cs="Arial"/>
          <w:bCs/>
        </w:rPr>
        <w:t xml:space="preserve">Absolutely! The PO is not just a proof of request, but also a way for everyone involved to </w:t>
      </w:r>
      <w:r w:rsidRPr="007440DA">
        <w:rPr>
          <w:rFonts w:cs="Arial"/>
          <w:bCs/>
        </w:rPr>
        <w:t xml:space="preserve">track </w:t>
      </w:r>
      <w:r>
        <w:rPr>
          <w:rFonts w:cs="Arial"/>
          <w:bCs/>
        </w:rPr>
        <w:t>the</w:t>
      </w:r>
      <w:r w:rsidRPr="007440DA">
        <w:rPr>
          <w:rFonts w:cs="Arial"/>
          <w:bCs/>
        </w:rPr>
        <w:t xml:space="preserve"> purchases. Every PO must have the contract number 02418 listed. Furthermore, make sure the invoices sent from the distributors also have contract number listed as well. </w:t>
      </w:r>
    </w:p>
    <w:p w14:paraId="4F594C1A" w14:textId="77777777" w:rsidR="007440DA" w:rsidRPr="007440DA" w:rsidRDefault="007440DA" w:rsidP="007440DA">
      <w:pPr>
        <w:pStyle w:val="ListParagraph"/>
        <w:ind w:left="360"/>
        <w:jc w:val="both"/>
        <w:rPr>
          <w:rFonts w:cs="Arial"/>
          <w:bCs/>
        </w:rPr>
      </w:pPr>
    </w:p>
    <w:p w14:paraId="6A25D496" w14:textId="40BA3FD4" w:rsidR="005C17E9" w:rsidRPr="00496A56" w:rsidRDefault="00F914ED" w:rsidP="005E547E">
      <w:pPr>
        <w:pStyle w:val="ListParagraph"/>
        <w:numPr>
          <w:ilvl w:val="0"/>
          <w:numId w:val="43"/>
        </w:numPr>
        <w:jc w:val="both"/>
        <w:rPr>
          <w:rFonts w:cs="Arial"/>
          <w:b/>
        </w:rPr>
      </w:pPr>
      <w:r w:rsidRPr="00C218C3">
        <w:rPr>
          <w:b/>
        </w:rPr>
        <w:t xml:space="preserve">Can I choose any awarded </w:t>
      </w:r>
      <w:r w:rsidR="005D145A" w:rsidRPr="00C218C3">
        <w:rPr>
          <w:b/>
        </w:rPr>
        <w:t>contractor</w:t>
      </w:r>
      <w:r w:rsidRPr="00C218C3">
        <w:rPr>
          <w:b/>
        </w:rPr>
        <w:t xml:space="preserve"> to </w:t>
      </w:r>
      <w:proofErr w:type="gramStart"/>
      <w:r w:rsidRPr="00C218C3">
        <w:rPr>
          <w:b/>
        </w:rPr>
        <w:t>purchase</w:t>
      </w:r>
      <w:proofErr w:type="gramEnd"/>
      <w:r w:rsidRPr="00C218C3">
        <w:rPr>
          <w:b/>
        </w:rPr>
        <w:t xml:space="preserve"> from this contract?</w:t>
      </w:r>
    </w:p>
    <w:p w14:paraId="32B20678" w14:textId="46D081D9" w:rsidR="00EA6DC7" w:rsidRPr="007440DA" w:rsidRDefault="003046E4" w:rsidP="007440DA">
      <w:pPr>
        <w:pStyle w:val="ListParagraph"/>
        <w:ind w:left="360"/>
        <w:jc w:val="both"/>
        <w:rPr>
          <w:rFonts w:cs="Arial"/>
        </w:rPr>
      </w:pPr>
      <w:r w:rsidRPr="0D5F67A3">
        <w:rPr>
          <w:rFonts w:cs="Arial"/>
        </w:rPr>
        <w:t>Multiple statewide awards:</w:t>
      </w:r>
      <w:r>
        <w:br/>
      </w:r>
      <w:r w:rsidR="00EA6DC7" w:rsidRPr="0D5F67A3">
        <w:rPr>
          <w:rFonts w:cs="Arial"/>
        </w:rPr>
        <w:t xml:space="preserve">This contract has multiple awarded contractors </w:t>
      </w:r>
      <w:r w:rsidRPr="0D5F67A3">
        <w:rPr>
          <w:rFonts w:cs="Arial"/>
        </w:rPr>
        <w:t xml:space="preserve">to provide </w:t>
      </w:r>
      <w:r w:rsidR="007440DA">
        <w:rPr>
          <w:rFonts w:cs="Arial"/>
        </w:rPr>
        <w:t>oils and lubricants</w:t>
      </w:r>
      <w:r w:rsidR="00EA6DC7" w:rsidRPr="0D5F67A3">
        <w:rPr>
          <w:rFonts w:cs="Arial"/>
        </w:rPr>
        <w:t>.</w:t>
      </w:r>
      <w:r w:rsidRPr="0D5F67A3">
        <w:rPr>
          <w:rFonts w:cs="Arial"/>
        </w:rPr>
        <w:t xml:space="preserve"> All </w:t>
      </w:r>
      <w:r w:rsidR="0013107C">
        <w:rPr>
          <w:rFonts w:cs="Arial"/>
        </w:rPr>
        <w:t>c</w:t>
      </w:r>
      <w:r w:rsidRPr="0D5F67A3">
        <w:rPr>
          <w:rFonts w:cs="Arial"/>
        </w:rPr>
        <w:t>ontractors went through the competitive solic</w:t>
      </w:r>
      <w:r w:rsidR="25FBDE30" w:rsidRPr="0D5F67A3">
        <w:rPr>
          <w:rFonts w:cs="Arial"/>
        </w:rPr>
        <w:t>it</w:t>
      </w:r>
      <w:r w:rsidRPr="0D5F67A3">
        <w:rPr>
          <w:rFonts w:cs="Arial"/>
        </w:rPr>
        <w:t>ation process and were selected to be awarded on this contract as the highest scoring bidders.</w:t>
      </w:r>
      <w:r w:rsidR="00C218C3">
        <w:rPr>
          <w:rFonts w:cs="Arial"/>
        </w:rPr>
        <w:t xml:space="preserve"> State of Washington Agency customers are not required to conduct further competition to choose an awarded contractor. Other customers </w:t>
      </w:r>
      <w:r w:rsidR="00877461">
        <w:rPr>
          <w:rFonts w:cs="Arial"/>
        </w:rPr>
        <w:t xml:space="preserve">should follow their applicable rules </w:t>
      </w:r>
      <w:proofErr w:type="gramStart"/>
      <w:r w:rsidR="00877461">
        <w:rPr>
          <w:rFonts w:cs="Arial"/>
        </w:rPr>
        <w:t>regarding</w:t>
      </w:r>
      <w:proofErr w:type="gramEnd"/>
      <w:r w:rsidR="00877461">
        <w:rPr>
          <w:rFonts w:cs="Arial"/>
        </w:rPr>
        <w:t xml:space="preserve">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7440DA" w:rsidRDefault="00E460C3" w:rsidP="00C4029F">
      <w:pPr>
        <w:pStyle w:val="ListParagraph"/>
        <w:numPr>
          <w:ilvl w:val="0"/>
          <w:numId w:val="43"/>
        </w:numPr>
        <w:jc w:val="both"/>
        <w:rPr>
          <w:b/>
        </w:rPr>
      </w:pPr>
      <w:bookmarkStart w:id="4" w:name="FAQ_5"/>
      <w:bookmarkEnd w:id="4"/>
      <w:r w:rsidRPr="00C4029F">
        <w:rPr>
          <w:b/>
        </w:rPr>
        <w:t>How ca</w:t>
      </w:r>
      <w:r w:rsidRPr="007440DA">
        <w:rPr>
          <w:b/>
        </w:rPr>
        <w:t xml:space="preserve">n I </w:t>
      </w:r>
      <w:proofErr w:type="gramStart"/>
      <w:r w:rsidRPr="007440DA">
        <w:rPr>
          <w:b/>
        </w:rPr>
        <w:t>determine</w:t>
      </w:r>
      <w:proofErr w:type="gramEnd"/>
      <w:r w:rsidRPr="007440DA">
        <w:rPr>
          <w:b/>
        </w:rPr>
        <w:t xml:space="preserve"> the best </w:t>
      </w:r>
      <w:r w:rsidR="00A56010" w:rsidRPr="007440DA">
        <w:rPr>
          <w:b/>
        </w:rPr>
        <w:t>awarded c</w:t>
      </w:r>
      <w:r w:rsidRPr="007440DA">
        <w:rPr>
          <w:b/>
        </w:rPr>
        <w:t>ontractor to use?</w:t>
      </w:r>
    </w:p>
    <w:p w14:paraId="05AE8943" w14:textId="575E58B5" w:rsidR="00E460C3" w:rsidRPr="007440DA" w:rsidRDefault="00AB3B0A" w:rsidP="00613E6E">
      <w:pPr>
        <w:pStyle w:val="ListParagraph"/>
        <w:ind w:left="360"/>
        <w:jc w:val="both"/>
      </w:pPr>
      <w:r w:rsidRPr="007440DA">
        <w:t>Enterprise Services</w:t>
      </w:r>
      <w:r w:rsidR="00E460C3" w:rsidRPr="007440DA">
        <w:t xml:space="preserve"> recommends reviewing the contract summary page for information about the winning bid</w:t>
      </w:r>
      <w:r w:rsidR="00E971E3" w:rsidRPr="007440DA">
        <w:t>s</w:t>
      </w:r>
      <w:r w:rsidR="00E460C3" w:rsidRPr="007440DA">
        <w:t xml:space="preserve">, including contractual information, pricing, and any special provisions. In addition, </w:t>
      </w:r>
      <w:r w:rsidR="00540DD1" w:rsidRPr="007440DA">
        <w:rPr>
          <w:shd w:val="clear" w:color="auto" w:fill="E6E6E6"/>
        </w:rPr>
        <w:t xml:space="preserve">at least </w:t>
      </w:r>
      <w:r w:rsidR="00E460C3" w:rsidRPr="007440DA">
        <w:rPr>
          <w:shd w:val="clear" w:color="auto" w:fill="E6E6E6"/>
        </w:rPr>
        <w:t xml:space="preserve">the </w:t>
      </w:r>
      <w:r w:rsidR="000642F1" w:rsidRPr="007440DA">
        <w:rPr>
          <w:shd w:val="clear" w:color="auto" w:fill="E6E6E6"/>
        </w:rPr>
        <w:t xml:space="preserve">top three </w:t>
      </w:r>
      <w:r w:rsidR="00E460C3" w:rsidRPr="007440DA">
        <w:rPr>
          <w:shd w:val="clear" w:color="auto" w:fill="E6E6E6"/>
        </w:rPr>
        <w:t xml:space="preserve">winning bids </w:t>
      </w:r>
      <w:r w:rsidR="008B2167" w:rsidRPr="007440DA">
        <w:rPr>
          <w:shd w:val="clear" w:color="auto" w:fill="E6E6E6"/>
        </w:rPr>
        <w:t xml:space="preserve">per category </w:t>
      </w:r>
      <w:r w:rsidR="00E460C3" w:rsidRPr="007440DA">
        <w:t xml:space="preserve">are available, along with the bid tabulation summarizing </w:t>
      </w:r>
      <w:r w:rsidRPr="007440DA">
        <w:t>Enterprise Services’</w:t>
      </w:r>
      <w:r w:rsidR="00E460C3" w:rsidRPr="007440DA">
        <w:t xml:space="preserve"> evaluation and scores for each </w:t>
      </w:r>
      <w:r w:rsidR="00A56010" w:rsidRPr="007440DA">
        <w:t>c</w:t>
      </w:r>
      <w:r w:rsidR="00E460C3" w:rsidRPr="007440DA">
        <w:t xml:space="preserve">ontractor. </w:t>
      </w:r>
      <w:r w:rsidR="00A56010" w:rsidRPr="007440DA">
        <w:t>Purchasers</w:t>
      </w:r>
      <w:r w:rsidR="00E460C3" w:rsidRPr="007440DA">
        <w:t xml:space="preserve"> can </w:t>
      </w:r>
      <w:r w:rsidR="00594B0E" w:rsidRPr="007440DA">
        <w:t xml:space="preserve">also </w:t>
      </w:r>
      <w:r w:rsidR="00E460C3" w:rsidRPr="007440DA">
        <w:t xml:space="preserve">review the “vendor and contract performance feedback” submitted by other </w:t>
      </w:r>
      <w:r w:rsidR="00A56010" w:rsidRPr="007440DA">
        <w:t>purchasers</w:t>
      </w:r>
      <w:r w:rsidR="00E460C3" w:rsidRPr="007440DA">
        <w:t xml:space="preserve"> to </w:t>
      </w:r>
      <w:r w:rsidRPr="007440DA">
        <w:t>Enterprise Services</w:t>
      </w:r>
      <w:r w:rsidR="00E460C3" w:rsidRPr="007440DA">
        <w:t xml:space="preserve">. </w:t>
      </w:r>
      <w:r w:rsidR="00A56010" w:rsidRPr="007440DA">
        <w:t>Purchasers</w:t>
      </w:r>
      <w:r w:rsidR="00E460C3" w:rsidRPr="007440DA">
        <w:t xml:space="preserve"> should email the Contract </w:t>
      </w:r>
      <w:r w:rsidR="00A56010" w:rsidRPr="007440DA">
        <w:t>Administrator</w:t>
      </w:r>
      <w:r w:rsidR="00E460C3" w:rsidRPr="007440DA">
        <w:t xml:space="preserve"> with the request </w:t>
      </w:r>
      <w:r w:rsidR="00594B0E" w:rsidRPr="007440DA">
        <w:t xml:space="preserve">to view the feedback. </w:t>
      </w:r>
      <w:r w:rsidR="00E460C3" w:rsidRPr="007440DA">
        <w:t xml:space="preserve">Please note that this survey information does not represent the opinion of </w:t>
      </w:r>
      <w:r w:rsidRPr="007440DA">
        <w:t>Enterprise Services</w:t>
      </w:r>
      <w:r w:rsidR="00E460C3" w:rsidRPr="007440DA">
        <w:t xml:space="preserve">, simply feedback from </w:t>
      </w:r>
      <w:r w:rsidR="00A56010" w:rsidRPr="007440DA">
        <w:t>purchasers</w:t>
      </w:r>
      <w:r w:rsidR="00E460C3" w:rsidRPr="007440DA">
        <w:t>.</w:t>
      </w:r>
    </w:p>
    <w:p w14:paraId="13D495B3" w14:textId="77777777" w:rsidR="00E460C3" w:rsidRPr="007440DA" w:rsidRDefault="00E460C3" w:rsidP="00613E6E">
      <w:pPr>
        <w:pStyle w:val="ListParagraph"/>
        <w:ind w:left="360"/>
        <w:jc w:val="both"/>
      </w:pPr>
    </w:p>
    <w:p w14:paraId="5D7FBD02" w14:textId="683382F3" w:rsidR="00E460C3" w:rsidRPr="007440DA" w:rsidRDefault="00A56010" w:rsidP="00613E6E">
      <w:pPr>
        <w:pStyle w:val="ListParagraph"/>
        <w:ind w:left="360"/>
        <w:jc w:val="both"/>
      </w:pPr>
      <w:r w:rsidRPr="007440DA">
        <w:t>Purchasers</w:t>
      </w:r>
      <w:r w:rsidR="00E460C3" w:rsidRPr="007440DA">
        <w:t xml:space="preserve"> are encouraged to engage the </w:t>
      </w:r>
      <w:r w:rsidRPr="007440DA">
        <w:t>awarded c</w:t>
      </w:r>
      <w:r w:rsidR="00E460C3" w:rsidRPr="007440DA">
        <w:t xml:space="preserve">ontractor(s) who best meet their requirements to obtain and review specific quotation(s) for their business need. Note that the pricing stated in these contracts is the </w:t>
      </w:r>
      <w:r w:rsidR="00E460C3" w:rsidRPr="007440DA">
        <w:rPr>
          <w:b/>
          <w:shd w:val="clear" w:color="auto" w:fill="E6E6E6"/>
        </w:rPr>
        <w:t>maximum</w:t>
      </w:r>
      <w:r w:rsidR="00E460C3" w:rsidRPr="007440DA">
        <w:t xml:space="preserve"> that </w:t>
      </w:r>
      <w:r w:rsidRPr="007440DA">
        <w:t>c</w:t>
      </w:r>
      <w:r w:rsidR="00E460C3" w:rsidRPr="007440DA">
        <w:t xml:space="preserve">ontractors may charge </w:t>
      </w:r>
      <w:r w:rsidRPr="007440DA">
        <w:t>purchasers</w:t>
      </w:r>
      <w:r w:rsidR="00E460C3" w:rsidRPr="007440DA">
        <w:t xml:space="preserve">. </w:t>
      </w:r>
      <w:r w:rsidRPr="007440DA">
        <w:t>Purchasers</w:t>
      </w:r>
      <w:r w:rsidR="00E460C3" w:rsidRPr="007440DA">
        <w:t xml:space="preserve"> </w:t>
      </w:r>
      <w:r w:rsidR="2989FC9A" w:rsidRPr="007440DA">
        <w:t>are able</w:t>
      </w:r>
      <w:r w:rsidR="00873FD0" w:rsidRPr="007440DA">
        <w:t xml:space="preserve"> to request and possibly </w:t>
      </w:r>
      <w:r w:rsidR="00E460C3" w:rsidRPr="007440DA">
        <w:t>negotiate deeper discounts, such as for bulk orders</w:t>
      </w:r>
      <w:r w:rsidR="009C7624" w:rsidRPr="007440DA">
        <w:t xml:space="preserve"> or large projects</w:t>
      </w:r>
      <w:r w:rsidR="00E460C3" w:rsidRPr="007440DA">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w:t>
      </w:r>
      <w:r w:rsidRPr="006D44D3">
        <w:lastRenderedPageBreak/>
        <w:t>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commentRangeStart w:id="5"/>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commentRangeEnd w:id="5"/>
      <w:r w:rsidR="00FB4272">
        <w:rPr>
          <w:rStyle w:val="CommentReference"/>
        </w:rPr>
        <w:commentReference w:id="5"/>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5"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6"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6" w:name="FAQ_6"/>
      <w:bookmarkEnd w:id="6"/>
      <w:r w:rsidRPr="00C4029F">
        <w:rPr>
          <w:b/>
        </w:rPr>
        <w:t>What is the pricing model?</w:t>
      </w:r>
    </w:p>
    <w:p w14:paraId="0DA5AFDB" w14:textId="57D3B4EC" w:rsidR="008D61A9" w:rsidRPr="00496A56" w:rsidRDefault="007440DA" w:rsidP="006B1599">
      <w:pPr>
        <w:pStyle w:val="ListParagraph"/>
        <w:keepNext/>
        <w:ind w:left="360"/>
        <w:jc w:val="both"/>
        <w:rPr>
          <w:rFonts w:cs="Arial"/>
        </w:rPr>
      </w:pPr>
      <w:r>
        <w:rPr>
          <w:rFonts w:cs="Arial"/>
        </w:rPr>
        <w:t>Percent Discount</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7" w:name="FAQ_7"/>
      <w:bookmarkEnd w:id="7"/>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66ADC885" w:rsidR="008D61A9" w:rsidRPr="00A56010" w:rsidRDefault="007440DA" w:rsidP="00114333">
      <w:pPr>
        <w:pStyle w:val="ListParagraph"/>
        <w:ind w:left="360"/>
        <w:jc w:val="both"/>
        <w:rPr>
          <w:rFonts w:cs="Arial"/>
        </w:rPr>
      </w:pPr>
      <w:r>
        <w:rPr>
          <w:rFonts w:cs="Arial"/>
        </w:rPr>
        <w:t xml:space="preserve">Timely insurance VFM and sales reporting. </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8" w:name="FAQ_8"/>
      <w:bookmarkEnd w:id="8"/>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7"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9" w:name="FAQ_9"/>
      <w:bookmarkEnd w:id="9"/>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lastRenderedPageBreak/>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10"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8">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0"/>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1" w:name="FAQ_10"/>
      <w:bookmarkEnd w:id="11"/>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9">
        <w:r w:rsidRPr="7D94BEE5">
          <w:rPr>
            <w:rStyle w:val="Hyperlink"/>
          </w:rPr>
          <w:t>online solicitation system WEBS.</w:t>
        </w:r>
      </w:hyperlink>
      <w:r>
        <w:t xml:space="preserve"> </w:t>
      </w:r>
      <w:r w:rsidR="002A3477">
        <w:t>Enterprise Services</w:t>
      </w:r>
      <w:r>
        <w:t xml:space="preserve"> has a </w:t>
      </w:r>
      <w:hyperlink r:id="rId20">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21">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2">
        <w:r w:rsidR="21E46551" w:rsidRPr="7D94BEE5">
          <w:rPr>
            <w:rStyle w:val="Hyperlink"/>
          </w:rPr>
          <w:t>doing business with the state</w:t>
        </w:r>
      </w:hyperlink>
      <w:r w:rsidR="21E46551">
        <w:t xml:space="preserve"> for you to review. There is also a page on </w:t>
      </w:r>
      <w:hyperlink r:id="rId23">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2" w:name="FAQ_11"/>
      <w:bookmarkEnd w:id="12"/>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3" w:name="FAQ_12"/>
      <w:bookmarkEnd w:id="13"/>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4"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4"/>
      <w:r w:rsidRPr="00A375E7">
        <w:rPr>
          <w:rFonts w:cs="Arial"/>
        </w:rPr>
        <w:t xml:space="preserve"> which has the following general </w:t>
      </w:r>
      <w:hyperlink r:id="rId24"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5" w:name="FAQ_13"/>
      <w:bookmarkEnd w:id="15"/>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6" w:name="FAQ_14"/>
      <w:bookmarkEnd w:id="16"/>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7" w:name="FAQ_15"/>
      <w:bookmarkEnd w:id="17"/>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5"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6" w:history="1">
        <w:hyperlink r:id="rId27"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8"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9"/>
      <w:headerReference w:type="first" r:id="rId30"/>
      <w:footerReference w:type="first" r:id="rId31"/>
      <w:pgSz w:w="12240" w:h="15840" w:code="1"/>
      <w:pgMar w:top="720" w:right="1440" w:bottom="1440" w:left="1440" w:header="576"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ight, Shantel (DES)" w:date="2024-08-29T13:54:00Z" w:initials="WS(">
    <w:p w14:paraId="408F0893" w14:textId="77777777" w:rsidR="00FB4272" w:rsidRDefault="00FB4272" w:rsidP="00FB4272">
      <w:pPr>
        <w:pStyle w:val="CommentText"/>
      </w:pPr>
      <w:r>
        <w:rPr>
          <w:rStyle w:val="CommentReference"/>
        </w:rPr>
        <w:annotationRef/>
      </w:r>
      <w:r>
        <w:t>Only keep this question/answer for service based contracts when you have a scope/statement of work template you want customers to fill out. Delete if not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F08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AFC23" w16cex:dateUtc="2024-08-29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F0893" w16cid:durableId="2A7AF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766879AD" w:rsidR="002D44CF" w:rsidRPr="0074484A" w:rsidRDefault="002D44CF" w:rsidP="0030407E">
    <w:pPr>
      <w:pStyle w:val="Footer"/>
      <w:rPr>
        <w:sz w:val="20"/>
      </w:rPr>
    </w:pPr>
    <w:r>
      <w:rPr>
        <w:sz w:val="20"/>
      </w:rPr>
      <w:t xml:space="preserve">Contract No. </w:t>
    </w:r>
    <w:r w:rsidR="007440DA">
      <w:rPr>
        <w:sz w:val="20"/>
      </w:rPr>
      <w:t>02418</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28E06"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876458"/>
    <w:multiLevelType w:val="hybridMultilevel"/>
    <w:tmpl w:val="93B05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63CA4"/>
    <w:multiLevelType w:val="hybridMultilevel"/>
    <w:tmpl w:val="41EC8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1"/>
  </w:num>
  <w:num w:numId="3" w16cid:durableId="892690962">
    <w:abstractNumId w:val="41"/>
  </w:num>
  <w:num w:numId="4" w16cid:durableId="522597413">
    <w:abstractNumId w:val="9"/>
  </w:num>
  <w:num w:numId="5" w16cid:durableId="1847093035">
    <w:abstractNumId w:val="2"/>
  </w:num>
  <w:num w:numId="6" w16cid:durableId="1261912799">
    <w:abstractNumId w:val="21"/>
  </w:num>
  <w:num w:numId="7" w16cid:durableId="884827346">
    <w:abstractNumId w:val="39"/>
  </w:num>
  <w:num w:numId="8" w16cid:durableId="1664746494">
    <w:abstractNumId w:val="16"/>
  </w:num>
  <w:num w:numId="9" w16cid:durableId="1734311143">
    <w:abstractNumId w:val="24"/>
  </w:num>
  <w:num w:numId="10" w16cid:durableId="1634169363">
    <w:abstractNumId w:val="29"/>
  </w:num>
  <w:num w:numId="11" w16cid:durableId="390269379">
    <w:abstractNumId w:val="34"/>
  </w:num>
  <w:num w:numId="12" w16cid:durableId="2100786381">
    <w:abstractNumId w:val="47"/>
  </w:num>
  <w:num w:numId="13" w16cid:durableId="9766823">
    <w:abstractNumId w:val="27"/>
  </w:num>
  <w:num w:numId="14" w16cid:durableId="913665028">
    <w:abstractNumId w:val="25"/>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3"/>
  </w:num>
  <w:num w:numId="22" w16cid:durableId="258760742">
    <w:abstractNumId w:val="19"/>
  </w:num>
  <w:num w:numId="23" w16cid:durableId="1598907449">
    <w:abstractNumId w:val="0"/>
  </w:num>
  <w:num w:numId="24" w16cid:durableId="664863569">
    <w:abstractNumId w:val="30"/>
  </w:num>
  <w:num w:numId="25" w16cid:durableId="648872245">
    <w:abstractNumId w:val="35"/>
  </w:num>
  <w:num w:numId="26" w16cid:durableId="751656706">
    <w:abstractNumId w:val="5"/>
  </w:num>
  <w:num w:numId="27" w16cid:durableId="1788422817">
    <w:abstractNumId w:val="28"/>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6"/>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8"/>
  </w:num>
  <w:num w:numId="36" w16cid:durableId="1526402654">
    <w:abstractNumId w:val="14"/>
  </w:num>
  <w:num w:numId="37" w16cid:durableId="193881987">
    <w:abstractNumId w:val="4"/>
  </w:num>
  <w:num w:numId="38" w16cid:durableId="485323505">
    <w:abstractNumId w:val="45"/>
  </w:num>
  <w:num w:numId="39" w16cid:durableId="1161315708">
    <w:abstractNumId w:val="46"/>
  </w:num>
  <w:num w:numId="40" w16cid:durableId="726299305">
    <w:abstractNumId w:val="15"/>
  </w:num>
  <w:num w:numId="41" w16cid:durableId="1076822207">
    <w:abstractNumId w:val="12"/>
  </w:num>
  <w:num w:numId="42" w16cid:durableId="405494913">
    <w:abstractNumId w:val="18"/>
  </w:num>
  <w:num w:numId="43" w16cid:durableId="1696735735">
    <w:abstractNumId w:val="43"/>
  </w:num>
  <w:num w:numId="44" w16cid:durableId="1402480183">
    <w:abstractNumId w:val="36"/>
  </w:num>
  <w:num w:numId="45" w16cid:durableId="1569850650">
    <w:abstractNumId w:val="44"/>
  </w:num>
  <w:num w:numId="46" w16cid:durableId="803936194">
    <w:abstractNumId w:val="42"/>
  </w:num>
  <w:num w:numId="47" w16cid:durableId="899949616">
    <w:abstractNumId w:val="13"/>
  </w:num>
  <w:num w:numId="48" w16cid:durableId="1588929254">
    <w:abstractNumId w:val="17"/>
  </w:num>
  <w:num w:numId="49" w16cid:durableId="988561363">
    <w:abstractNumId w:val="23"/>
  </w:num>
  <w:num w:numId="50" w16cid:durableId="57201156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ght, Shantel (DES)">
    <w15:presenceInfo w15:providerId="AD" w15:userId="S::shantel.wight@des.wa.gov::0ac224f8-ef19-4ebd-8d4f-ef1b6220b2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NTcDIgtzI2MDCyUdpeDU4uLM/DyQAsNaAK8+nj4s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2D4"/>
    <w:rsid w:val="00625668"/>
    <w:rsid w:val="006355B8"/>
    <w:rsid w:val="00660F98"/>
    <w:rsid w:val="00673D38"/>
    <w:rsid w:val="00683C9A"/>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0DA"/>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des.wa.gov/services/contracting-purchasing/policies-training/resources/environmentally-preferred-purchasing" TargetMode="External"/><Relationship Id="rId26" Type="http://schemas.openxmlformats.org/officeDocument/2006/relationships/hyperlink" Target="https://wa.gov/" TargetMode="External"/><Relationship Id="rId3" Type="http://schemas.openxmlformats.org/officeDocument/2006/relationships/customXml" Target="../customXml/item3.xml"/><Relationship Id="rId21" Type="http://schemas.openxmlformats.org/officeDocument/2006/relationships/hyperlink" Target="mailto:WEBSCustomerService@des.wa.gov" TargetMode="Externa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apps.des.wa.gov/DESContracts/Home/PlannedProcurement" TargetMode="External"/><Relationship Id="rId25" Type="http://schemas.openxmlformats.org/officeDocument/2006/relationships/hyperlink" Target="https://apps.des.wa.gov/DESContracts/Home/MCUAListing"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apps.des.wa.gov/DESContracts/Home/MCUAListing" TargetMode="External"/><Relationship Id="rId20" Type="http://schemas.openxmlformats.org/officeDocument/2006/relationships/hyperlink" Target="https://des.wa.gov/sell/how-work-state/register-bid-opportuni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apps.des.wa.gov/CSR/Vendor_Qtrly_Sales_Rpt.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des.wa.gov/DESContracts/Home/MCUAListing" TargetMode="External"/><Relationship Id="rId23" Type="http://schemas.openxmlformats.org/officeDocument/2006/relationships/hyperlink" Target="https://des.wa.gov/sell/bid-opportunities" TargetMode="External"/><Relationship Id="rId28" Type="http://schemas.openxmlformats.org/officeDocument/2006/relationships/hyperlink" Target="https://des.wa.gov/services/contracting-purchasing/policies-training/resources/environmentally-preferred-purchasing" TargetMode="External"/><Relationship Id="rId10" Type="http://schemas.openxmlformats.org/officeDocument/2006/relationships/endnotes" Target="endnotes.xml"/><Relationship Id="rId19" Type="http://schemas.openxmlformats.org/officeDocument/2006/relationships/hyperlink" Target="https://pr-webs-vendor.des.wa.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des.wa.gov/sell/how-work-state" TargetMode="External"/><Relationship Id="rId27" Type="http://schemas.openxmlformats.org/officeDocument/2006/relationships/hyperlink" Target="https://wa.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b6afe888-f51a-4c3d-82c6-e39c96fc34b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fdb9e8f5-e773-48b6-ac01-e4d5d934d6b8"/>
    <ds:schemaRef ds:uri="http://www.w3.org/XML/1998/namespac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1697</Words>
  <Characters>8861</Characters>
  <Application>Microsoft Office Word</Application>
  <DocSecurity>4</DocSecurity>
  <Lines>421</Lines>
  <Paragraphs>162</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10396</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2</cp:revision>
  <cp:lastPrinted>2018-02-01T23:33:00Z</cp:lastPrinted>
  <dcterms:created xsi:type="dcterms:W3CDTF">2025-03-20T15:25:00Z</dcterms:created>
  <dcterms:modified xsi:type="dcterms:W3CDTF">2025-03-20T15:25:00Z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